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C15A" w14:textId="77777777" w:rsidR="00466C05" w:rsidRDefault="00096A7D" w:rsidP="00096A7D">
      <w:pPr>
        <w:pStyle w:val="Heading1"/>
        <w:spacing w:before="234" w:line="331" w:lineRule="auto"/>
        <w:ind w:left="3058" w:right="3313"/>
        <w:jc w:val="center"/>
      </w:pPr>
      <w:r>
        <w:t xml:space="preserve">AgingResearchBiobank </w:t>
      </w:r>
      <w:bookmarkStart w:id="0" w:name="Certificate_of_Destruction/Disposition"/>
      <w:bookmarkEnd w:id="0"/>
    </w:p>
    <w:p w14:paraId="477ECE03" w14:textId="25B1C434" w:rsidR="008C4606" w:rsidRDefault="00096A7D" w:rsidP="00096A7D">
      <w:pPr>
        <w:pStyle w:val="Heading1"/>
        <w:spacing w:before="234" w:line="331" w:lineRule="auto"/>
        <w:ind w:left="3058" w:right="3313"/>
        <w:jc w:val="center"/>
      </w:pPr>
      <w:r>
        <w:t>Certificate</w:t>
      </w:r>
      <w:r>
        <w:rPr>
          <w:spacing w:val="-13"/>
        </w:rPr>
        <w:t xml:space="preserve"> </w:t>
      </w:r>
      <w:r>
        <w:t>of</w:t>
      </w:r>
      <w:r>
        <w:rPr>
          <w:spacing w:val="-12"/>
        </w:rPr>
        <w:t xml:space="preserve"> </w:t>
      </w:r>
      <w:r>
        <w:t>Destruction/Disposition</w:t>
      </w:r>
    </w:p>
    <w:p w14:paraId="66B21A63" w14:textId="3B334A87" w:rsidR="008C4606" w:rsidRDefault="00A90A39">
      <w:pPr>
        <w:spacing w:before="2"/>
        <w:ind w:left="2789"/>
        <w:rPr>
          <w:b/>
        </w:rPr>
      </w:pPr>
      <w:r>
        <w:rPr>
          <w:b/>
        </w:rPr>
        <w:t>Contact:</w:t>
      </w:r>
      <w:r w:rsidR="00096A7D">
        <w:rPr>
          <w:b/>
          <w:spacing w:val="8"/>
        </w:rPr>
        <w:t xml:space="preserve"> </w:t>
      </w:r>
      <w:hyperlink r:id="rId5" w:history="1">
        <w:r w:rsidR="00096A7D" w:rsidRPr="00AE153B">
          <w:rPr>
            <w:rStyle w:val="Hyperlink"/>
            <w:b/>
            <w:spacing w:val="8"/>
          </w:rPr>
          <w:t>agingresearchbiobank@imsweb.com</w:t>
        </w:r>
      </w:hyperlink>
      <w:r w:rsidR="00096A7D">
        <w:rPr>
          <w:b/>
          <w:spacing w:val="8"/>
        </w:rPr>
        <w:t xml:space="preserve"> </w:t>
      </w:r>
    </w:p>
    <w:p w14:paraId="1D08E9BD" w14:textId="77777777" w:rsidR="00466C05" w:rsidRDefault="00466C05">
      <w:pPr>
        <w:pStyle w:val="BodyText"/>
        <w:spacing w:before="183" w:line="259" w:lineRule="auto"/>
        <w:ind w:left="359" w:right="383"/>
      </w:pPr>
    </w:p>
    <w:p w14:paraId="59AB24E0" w14:textId="7B61A8C3" w:rsidR="008C4606" w:rsidRDefault="00466C05">
      <w:pPr>
        <w:pStyle w:val="BodyText"/>
        <w:spacing w:before="183" w:line="259" w:lineRule="auto"/>
        <w:ind w:left="359" w:right="383"/>
      </w:pPr>
      <w:r>
        <w:t>The National Institute on Aging (NIA)</w:t>
      </w:r>
      <w:r w:rsidR="00096A7D">
        <w:t xml:space="preserve"> AgingResearchBiobank requires that </w:t>
      </w:r>
      <w:r w:rsidR="008F74EE">
        <w:t>d</w:t>
      </w:r>
      <w:r w:rsidR="00096A7D">
        <w:t xml:space="preserve">ata </w:t>
      </w:r>
      <w:r w:rsidR="003C6702">
        <w:t xml:space="preserve">(including images) </w:t>
      </w:r>
      <w:r w:rsidR="00096A7D">
        <w:t>provided as part of an approved project</w:t>
      </w:r>
      <w:r w:rsidR="00096A7D">
        <w:rPr>
          <w:spacing w:val="-3"/>
        </w:rPr>
        <w:t xml:space="preserve"> </w:t>
      </w:r>
      <w:r w:rsidR="00096A7D">
        <w:t>be</w:t>
      </w:r>
      <w:r w:rsidR="00096A7D">
        <w:rPr>
          <w:spacing w:val="-2"/>
        </w:rPr>
        <w:t xml:space="preserve"> </w:t>
      </w:r>
      <w:r w:rsidR="00096A7D">
        <w:t>destroyed</w:t>
      </w:r>
      <w:r w:rsidR="00096A7D">
        <w:rPr>
          <w:spacing w:val="-3"/>
        </w:rPr>
        <w:t xml:space="preserve"> </w:t>
      </w:r>
      <w:r w:rsidR="00096A7D">
        <w:t>when</w:t>
      </w:r>
      <w:r w:rsidR="00096A7D">
        <w:rPr>
          <w:spacing w:val="-2"/>
        </w:rPr>
        <w:t xml:space="preserve"> </w:t>
      </w:r>
      <w:r w:rsidR="00096A7D">
        <w:t>no</w:t>
      </w:r>
      <w:r w:rsidR="00096A7D">
        <w:rPr>
          <w:spacing w:val="-1"/>
        </w:rPr>
        <w:t xml:space="preserve"> </w:t>
      </w:r>
      <w:r w:rsidR="00096A7D">
        <w:t>longer</w:t>
      </w:r>
      <w:r w:rsidR="00096A7D">
        <w:rPr>
          <w:spacing w:val="-3"/>
        </w:rPr>
        <w:t xml:space="preserve"> </w:t>
      </w:r>
      <w:r w:rsidR="00096A7D">
        <w:t>needed,</w:t>
      </w:r>
      <w:r w:rsidR="00096A7D">
        <w:rPr>
          <w:spacing w:val="-3"/>
        </w:rPr>
        <w:t xml:space="preserve"> </w:t>
      </w:r>
      <w:r w:rsidR="00096A7D">
        <w:t>or</w:t>
      </w:r>
      <w:r w:rsidR="00096A7D">
        <w:rPr>
          <w:spacing w:val="-3"/>
        </w:rPr>
        <w:t xml:space="preserve"> </w:t>
      </w:r>
      <w:r w:rsidR="00096A7D">
        <w:t>when</w:t>
      </w:r>
      <w:r w:rsidR="00096A7D">
        <w:rPr>
          <w:spacing w:val="-2"/>
        </w:rPr>
        <w:t xml:space="preserve"> </w:t>
      </w:r>
      <w:r w:rsidR="00096A7D">
        <w:t>the</w:t>
      </w:r>
      <w:r w:rsidR="00096A7D">
        <w:rPr>
          <w:spacing w:val="-3"/>
        </w:rPr>
        <w:t xml:space="preserve"> </w:t>
      </w:r>
      <w:r w:rsidR="00096A7D">
        <w:t>project</w:t>
      </w:r>
      <w:r w:rsidR="00096A7D">
        <w:rPr>
          <w:spacing w:val="-3"/>
        </w:rPr>
        <w:t xml:space="preserve"> </w:t>
      </w:r>
      <w:r w:rsidR="00096A7D">
        <w:t>is</w:t>
      </w:r>
      <w:r w:rsidR="00096A7D">
        <w:rPr>
          <w:spacing w:val="-2"/>
        </w:rPr>
        <w:t xml:space="preserve"> </w:t>
      </w:r>
      <w:r w:rsidR="00096A7D">
        <w:t>closed</w:t>
      </w:r>
      <w:r w:rsidR="008F74EE">
        <w:t xml:space="preserve"> </w:t>
      </w:r>
      <w:r w:rsidR="00096A7D">
        <w:t>out</w:t>
      </w:r>
      <w:r w:rsidR="00096A7D">
        <w:rPr>
          <w:spacing w:val="-3"/>
        </w:rPr>
        <w:t xml:space="preserve"> </w:t>
      </w:r>
      <w:r w:rsidR="00096A7D">
        <w:t>or</w:t>
      </w:r>
      <w:r w:rsidR="00096A7D">
        <w:rPr>
          <w:spacing w:val="-3"/>
        </w:rPr>
        <w:t xml:space="preserve"> </w:t>
      </w:r>
      <w:r w:rsidR="00096A7D">
        <w:t xml:space="preserve">terminated. The requestor and requesting institution must certify that all received </w:t>
      </w:r>
      <w:r w:rsidR="0053728C">
        <w:t>data</w:t>
      </w:r>
      <w:r w:rsidR="00096A7D">
        <w:t xml:space="preserve"> and copies made in the conduct of said research are destroyed and permanently deleted from any storage, any virtual or physical machines, databases, and random-access archives.</w:t>
      </w:r>
    </w:p>
    <w:p w14:paraId="15B28835" w14:textId="06FBC2A8" w:rsidR="008C4606" w:rsidRDefault="00A90A39">
      <w:pPr>
        <w:pStyle w:val="BodyText"/>
        <w:spacing w:before="158" w:line="259" w:lineRule="auto"/>
        <w:ind w:left="359" w:right="383"/>
      </w:pPr>
      <w:r>
        <w:t>Requestor</w:t>
      </w:r>
      <w:r>
        <w:rPr>
          <w:spacing w:val="-4"/>
        </w:rPr>
        <w:t xml:space="preserve"> </w:t>
      </w:r>
      <w:r>
        <w:t>and</w:t>
      </w:r>
      <w:r>
        <w:rPr>
          <w:spacing w:val="-4"/>
        </w:rPr>
        <w:t xml:space="preserve"> </w:t>
      </w:r>
      <w:r w:rsidR="00096A7D">
        <w:t>r</w:t>
      </w:r>
      <w:r>
        <w:t>equesting</w:t>
      </w:r>
      <w:r>
        <w:rPr>
          <w:spacing w:val="-2"/>
        </w:rPr>
        <w:t xml:space="preserve"> </w:t>
      </w:r>
      <w:r w:rsidR="00096A7D">
        <w:t>i</w:t>
      </w:r>
      <w:r>
        <w:t>nstitution</w:t>
      </w:r>
      <w:r>
        <w:rPr>
          <w:spacing w:val="-3"/>
        </w:rPr>
        <w:t xml:space="preserve"> </w:t>
      </w:r>
      <w:r>
        <w:t>may</w:t>
      </w:r>
      <w:r>
        <w:rPr>
          <w:spacing w:val="-4"/>
        </w:rPr>
        <w:t xml:space="preserve"> </w:t>
      </w:r>
      <w:r>
        <w:t>retain</w:t>
      </w:r>
      <w:r>
        <w:rPr>
          <w:spacing w:val="-5"/>
        </w:rPr>
        <w:t xml:space="preserve"> </w:t>
      </w:r>
      <w:r>
        <w:t>only</w:t>
      </w:r>
      <w:r>
        <w:rPr>
          <w:spacing w:val="-3"/>
        </w:rPr>
        <w:t xml:space="preserve"> </w:t>
      </w:r>
      <w:r>
        <w:t>encrypted</w:t>
      </w:r>
      <w:r>
        <w:rPr>
          <w:spacing w:val="-3"/>
        </w:rPr>
        <w:t xml:space="preserve"> </w:t>
      </w:r>
      <w:r>
        <w:t>copies</w:t>
      </w:r>
      <w:r>
        <w:rPr>
          <w:spacing w:val="-4"/>
        </w:rPr>
        <w:t xml:space="preserve"> </w:t>
      </w:r>
      <w:r>
        <w:t>of</w:t>
      </w:r>
      <w:r>
        <w:rPr>
          <w:spacing w:val="-4"/>
        </w:rPr>
        <w:t xml:space="preserve"> </w:t>
      </w:r>
      <w:r>
        <w:t>the</w:t>
      </w:r>
      <w:r>
        <w:rPr>
          <w:spacing w:val="-3"/>
        </w:rPr>
        <w:t xml:space="preserve"> </w:t>
      </w:r>
      <w:r>
        <w:t>minimum</w:t>
      </w:r>
      <w:r>
        <w:rPr>
          <w:spacing w:val="-4"/>
        </w:rPr>
        <w:t xml:space="preserve"> </w:t>
      </w:r>
      <w:r>
        <w:t>necessary</w:t>
      </w:r>
      <w:r>
        <w:rPr>
          <w:spacing w:val="-4"/>
        </w:rPr>
        <w:t xml:space="preserve"> </w:t>
      </w:r>
      <w:r w:rsidR="00096A7D">
        <w:t>d</w:t>
      </w:r>
      <w:r>
        <w:t xml:space="preserve">ata or </w:t>
      </w:r>
      <w:r w:rsidR="00096A7D">
        <w:t>re</w:t>
      </w:r>
      <w:r>
        <w:t xml:space="preserve">sources provided by </w:t>
      </w:r>
      <w:r w:rsidR="00096A7D">
        <w:t>the AgingResearchBiobank</w:t>
      </w:r>
      <w:r>
        <w:t xml:space="preserve"> to comply with its internal institutional scientific data retention policy. Requestor and </w:t>
      </w:r>
      <w:r w:rsidR="00096A7D">
        <w:t>r</w:t>
      </w:r>
      <w:r>
        <w:t xml:space="preserve">equesting </w:t>
      </w:r>
      <w:r w:rsidR="00096A7D">
        <w:t>i</w:t>
      </w:r>
      <w:r>
        <w:t>nstitution must certify that:</w:t>
      </w:r>
    </w:p>
    <w:p w14:paraId="7D202321" w14:textId="481AF776" w:rsidR="008C4606" w:rsidRDefault="00A90A39">
      <w:pPr>
        <w:pStyle w:val="ListParagraph"/>
        <w:numPr>
          <w:ilvl w:val="0"/>
          <w:numId w:val="1"/>
        </w:numPr>
        <w:tabs>
          <w:tab w:val="left" w:pos="1078"/>
          <w:tab w:val="left" w:pos="1080"/>
        </w:tabs>
        <w:spacing w:before="160" w:line="259" w:lineRule="auto"/>
      </w:pPr>
      <w:r>
        <w:t>Data,</w:t>
      </w:r>
      <w:r>
        <w:rPr>
          <w:spacing w:val="-4"/>
        </w:rPr>
        <w:t xml:space="preserve"> </w:t>
      </w:r>
      <w:r>
        <w:t>including</w:t>
      </w:r>
      <w:r>
        <w:rPr>
          <w:spacing w:val="-4"/>
        </w:rPr>
        <w:t xml:space="preserve"> </w:t>
      </w:r>
      <w:r w:rsidR="00096A7D">
        <w:t>d</w:t>
      </w:r>
      <w:r>
        <w:t>ata</w:t>
      </w:r>
      <w:r>
        <w:rPr>
          <w:spacing w:val="-4"/>
        </w:rPr>
        <w:t xml:space="preserve"> </w:t>
      </w:r>
      <w:r>
        <w:t>in</w:t>
      </w:r>
      <w:r>
        <w:rPr>
          <w:spacing w:val="-4"/>
        </w:rPr>
        <w:t xml:space="preserve"> </w:t>
      </w:r>
      <w:r>
        <w:t>portable</w:t>
      </w:r>
      <w:r>
        <w:rPr>
          <w:spacing w:val="-3"/>
        </w:rPr>
        <w:t xml:space="preserve"> </w:t>
      </w:r>
      <w:r>
        <w:t>discs</w:t>
      </w:r>
      <w:r>
        <w:rPr>
          <w:spacing w:val="-4"/>
        </w:rPr>
        <w:t xml:space="preserve"> </w:t>
      </w:r>
      <w:r>
        <w:t>or</w:t>
      </w:r>
      <w:r>
        <w:rPr>
          <w:spacing w:val="-4"/>
        </w:rPr>
        <w:t xml:space="preserve"> </w:t>
      </w:r>
      <w:r>
        <w:t>printed</w:t>
      </w:r>
      <w:r>
        <w:rPr>
          <w:spacing w:val="-3"/>
        </w:rPr>
        <w:t xml:space="preserve"> </w:t>
      </w:r>
      <w:r>
        <w:t>hard</w:t>
      </w:r>
      <w:r>
        <w:rPr>
          <w:spacing w:val="-4"/>
        </w:rPr>
        <w:t xml:space="preserve"> </w:t>
      </w:r>
      <w:r>
        <w:t>copies,</w:t>
      </w:r>
      <w:r>
        <w:rPr>
          <w:spacing w:val="-3"/>
        </w:rPr>
        <w:t xml:space="preserve"> </w:t>
      </w:r>
      <w:r>
        <w:t>are</w:t>
      </w:r>
      <w:r>
        <w:rPr>
          <w:spacing w:val="-3"/>
        </w:rPr>
        <w:t xml:space="preserve"> </w:t>
      </w:r>
      <w:r>
        <w:t>destroyed</w:t>
      </w:r>
      <w:r>
        <w:rPr>
          <w:spacing w:val="-4"/>
        </w:rPr>
        <w:t xml:space="preserve"> </w:t>
      </w:r>
      <w:r>
        <w:t>in</w:t>
      </w:r>
      <w:r>
        <w:rPr>
          <w:spacing w:val="-3"/>
        </w:rPr>
        <w:t xml:space="preserve"> </w:t>
      </w:r>
      <w:r>
        <w:t>compliance</w:t>
      </w:r>
      <w:r>
        <w:rPr>
          <w:spacing w:val="-3"/>
        </w:rPr>
        <w:t xml:space="preserve"> </w:t>
      </w:r>
      <w:r>
        <w:t xml:space="preserve">with the </w:t>
      </w:r>
      <w:hyperlink r:id="rId6">
        <w:r w:rsidR="008C4606">
          <w:rPr>
            <w:color w:val="0562C1"/>
            <w:u w:val="single" w:color="0562C1"/>
          </w:rPr>
          <w:t>minimum acceptable standards</w:t>
        </w:r>
      </w:hyperlink>
      <w:r w:rsidR="00BE1DF2" w:rsidRPr="009A369F">
        <w:rPr>
          <w:vertAlign w:val="superscript"/>
        </w:rPr>
        <w:t>1</w:t>
      </w:r>
      <w:r>
        <w:rPr>
          <w:color w:val="0562C1"/>
        </w:rPr>
        <w:t xml:space="preserve"> </w:t>
      </w:r>
      <w:r>
        <w:t xml:space="preserve">and in accordance with </w:t>
      </w:r>
      <w:hyperlink r:id="rId7" w:history="1">
        <w:r w:rsidR="00F20540" w:rsidRPr="009A369F">
          <w:rPr>
            <w:rStyle w:val="Hyperlink"/>
          </w:rPr>
          <w:t>NIH Data Security Best</w:t>
        </w:r>
        <w:r w:rsidR="009A369F" w:rsidRPr="009A369F">
          <w:rPr>
            <w:rStyle w:val="Hyperlink"/>
          </w:rPr>
          <w:t xml:space="preserve"> Practices</w:t>
        </w:r>
      </w:hyperlink>
      <w:r w:rsidR="009A369F">
        <w:rPr>
          <w:color w:val="0562C1"/>
        </w:rPr>
        <w:t>.</w:t>
      </w:r>
      <w:hyperlink r:id="rId8"/>
    </w:p>
    <w:p w14:paraId="54F0ACF0" w14:textId="77777777" w:rsidR="008C4606" w:rsidRDefault="00A90A39">
      <w:pPr>
        <w:pStyle w:val="ListParagraph"/>
        <w:numPr>
          <w:ilvl w:val="0"/>
          <w:numId w:val="1"/>
        </w:numPr>
        <w:tabs>
          <w:tab w:val="left" w:pos="1080"/>
        </w:tabs>
        <w:spacing w:line="259" w:lineRule="auto"/>
        <w:ind w:right="946" w:hanging="360"/>
      </w:pPr>
      <w:r>
        <w:t>Data</w:t>
      </w:r>
      <w:r>
        <w:rPr>
          <w:spacing w:val="-4"/>
        </w:rPr>
        <w:t xml:space="preserve"> </w:t>
      </w:r>
      <w:r>
        <w:t>in</w:t>
      </w:r>
      <w:r>
        <w:rPr>
          <w:spacing w:val="-4"/>
        </w:rPr>
        <w:t xml:space="preserve"> </w:t>
      </w:r>
      <w:r>
        <w:t>portable</w:t>
      </w:r>
      <w:r>
        <w:rPr>
          <w:spacing w:val="-4"/>
        </w:rPr>
        <w:t xml:space="preserve"> </w:t>
      </w:r>
      <w:r>
        <w:t>hard</w:t>
      </w:r>
      <w:r>
        <w:rPr>
          <w:spacing w:val="-4"/>
        </w:rPr>
        <w:t xml:space="preserve"> </w:t>
      </w:r>
      <w:r>
        <w:t>drives</w:t>
      </w:r>
      <w:r>
        <w:rPr>
          <w:spacing w:val="-4"/>
        </w:rPr>
        <w:t xml:space="preserve"> </w:t>
      </w:r>
      <w:r>
        <w:t>have</w:t>
      </w:r>
      <w:r>
        <w:rPr>
          <w:spacing w:val="-4"/>
        </w:rPr>
        <w:t xml:space="preserve"> </w:t>
      </w:r>
      <w:r>
        <w:t>been</w:t>
      </w:r>
      <w:r>
        <w:rPr>
          <w:spacing w:val="-4"/>
        </w:rPr>
        <w:t xml:space="preserve"> </w:t>
      </w:r>
      <w:r>
        <w:t>destroyed</w:t>
      </w:r>
      <w:r>
        <w:rPr>
          <w:spacing w:val="-4"/>
        </w:rPr>
        <w:t xml:space="preserve"> </w:t>
      </w:r>
      <w:r>
        <w:t>using</w:t>
      </w:r>
      <w:r>
        <w:rPr>
          <w:spacing w:val="-3"/>
        </w:rPr>
        <w:t xml:space="preserve"> </w:t>
      </w:r>
      <w:hyperlink r:id="rId9">
        <w:r w:rsidR="008C4606">
          <w:rPr>
            <w:color w:val="0562C1"/>
            <w:u w:val="single" w:color="0562C1"/>
          </w:rPr>
          <w:t>minimum</w:t>
        </w:r>
        <w:r w:rsidR="008C4606">
          <w:rPr>
            <w:color w:val="0562C1"/>
            <w:spacing w:val="-3"/>
            <w:u w:val="single" w:color="0562C1"/>
          </w:rPr>
          <w:t xml:space="preserve"> </w:t>
        </w:r>
        <w:r w:rsidR="008C4606">
          <w:rPr>
            <w:color w:val="0562C1"/>
            <w:u w:val="single" w:color="0562C1"/>
          </w:rPr>
          <w:t>acceptable</w:t>
        </w:r>
        <w:r w:rsidR="008C4606">
          <w:rPr>
            <w:color w:val="0562C1"/>
            <w:spacing w:val="-4"/>
            <w:u w:val="single" w:color="0562C1"/>
          </w:rPr>
          <w:t xml:space="preserve"> </w:t>
        </w:r>
        <w:r w:rsidR="008C4606">
          <w:rPr>
            <w:color w:val="0562C1"/>
            <w:u w:val="single" w:color="0562C1"/>
          </w:rPr>
          <w:t>standards</w:t>
        </w:r>
      </w:hyperlink>
      <w:r>
        <w:rPr>
          <w:color w:val="0562C1"/>
          <w:spacing w:val="-4"/>
        </w:rPr>
        <w:t xml:space="preserve"> </w:t>
      </w:r>
      <w:r>
        <w:t>or returned to the Repository if requested.</w:t>
      </w:r>
    </w:p>
    <w:p w14:paraId="559FE596" w14:textId="77777777" w:rsidR="008C4606" w:rsidRDefault="00A90A39">
      <w:pPr>
        <w:pStyle w:val="Heading1"/>
        <w:spacing w:before="161"/>
      </w:pPr>
      <w:r>
        <w:t>Certificate</w:t>
      </w:r>
      <w:r>
        <w:rPr>
          <w:spacing w:val="-9"/>
        </w:rPr>
        <w:t xml:space="preserve"> </w:t>
      </w:r>
      <w:r>
        <w:t>of</w:t>
      </w:r>
      <w:r>
        <w:rPr>
          <w:spacing w:val="-8"/>
        </w:rPr>
        <w:t xml:space="preserve"> </w:t>
      </w:r>
      <w:r>
        <w:rPr>
          <w:spacing w:val="-2"/>
        </w:rPr>
        <w:t>Destruction/Disposition</w:t>
      </w:r>
    </w:p>
    <w:p w14:paraId="7237876D" w14:textId="6C6F69E8" w:rsidR="008C4606" w:rsidRDefault="00A90A39">
      <w:pPr>
        <w:pStyle w:val="BodyText"/>
        <w:spacing w:before="180" w:line="259" w:lineRule="auto"/>
        <w:ind w:left="359" w:right="383"/>
      </w:pPr>
      <w:r>
        <w:t xml:space="preserve">The Requesting Institution hereby certifies that all </w:t>
      </w:r>
      <w:r w:rsidR="0053728C">
        <w:t>data</w:t>
      </w:r>
      <w:r>
        <w:t xml:space="preserve"> received for the </w:t>
      </w:r>
      <w:r w:rsidR="00096A7D">
        <w:t>r</w:t>
      </w:r>
      <w:r>
        <w:t xml:space="preserve">esearch </w:t>
      </w:r>
      <w:r w:rsidR="00096A7D">
        <w:t>p</w:t>
      </w:r>
      <w:r>
        <w:t>roject listed</w:t>
      </w:r>
      <w:r>
        <w:rPr>
          <w:spacing w:val="-4"/>
        </w:rPr>
        <w:t xml:space="preserve"> </w:t>
      </w:r>
      <w:r>
        <w:t>below,</w:t>
      </w:r>
      <w:r>
        <w:rPr>
          <w:spacing w:val="-3"/>
        </w:rPr>
        <w:t xml:space="preserve"> </w:t>
      </w:r>
      <w:r>
        <w:t>provided</w:t>
      </w:r>
      <w:r>
        <w:rPr>
          <w:spacing w:val="-5"/>
        </w:rPr>
        <w:t xml:space="preserve"> </w:t>
      </w:r>
      <w:r>
        <w:t>by</w:t>
      </w:r>
      <w:r>
        <w:rPr>
          <w:spacing w:val="-2"/>
        </w:rPr>
        <w:t xml:space="preserve"> </w:t>
      </w:r>
      <w:r w:rsidR="00096A7D">
        <w:t>the AgingResearchBiobank</w:t>
      </w:r>
      <w:r>
        <w:rPr>
          <w:spacing w:val="-4"/>
        </w:rPr>
        <w:t xml:space="preserve"> </w:t>
      </w:r>
      <w:r>
        <w:t>to</w:t>
      </w:r>
      <w:r>
        <w:rPr>
          <w:spacing w:val="-4"/>
        </w:rPr>
        <w:t xml:space="preserve"> </w:t>
      </w:r>
      <w:r w:rsidR="00A566F6">
        <w:t>the institution</w:t>
      </w:r>
      <w:r w:rsidR="0053728C">
        <w:t>,</w:t>
      </w:r>
      <w:r>
        <w:t xml:space="preserve"> were destroyed and permanently deleted in accordance with </w:t>
      </w:r>
      <w:hyperlink r:id="rId10">
        <w:r w:rsidR="008C4606">
          <w:rPr>
            <w:color w:val="0562C1"/>
            <w:u w:val="single" w:color="0562C1"/>
          </w:rPr>
          <w:t>minimum acceptable</w:t>
        </w:r>
      </w:hyperlink>
      <w:r>
        <w:rPr>
          <w:color w:val="0562C1"/>
        </w:rPr>
        <w:t xml:space="preserve"> </w:t>
      </w:r>
      <w:hyperlink r:id="rId11">
        <w:r w:rsidR="008C4606">
          <w:rPr>
            <w:color w:val="0562C1"/>
            <w:u w:val="single" w:color="0562C1"/>
          </w:rPr>
          <w:t>standards</w:t>
        </w:r>
      </w:hyperlink>
      <w:r w:rsidR="00BE1DF2" w:rsidRPr="00635123">
        <w:rPr>
          <w:vertAlign w:val="superscript"/>
        </w:rPr>
        <w:t>1</w:t>
      </w:r>
      <w:r>
        <w:rPr>
          <w:color w:val="0562C1"/>
        </w:rPr>
        <w:t xml:space="preserve"> </w:t>
      </w:r>
      <w:r>
        <w:t xml:space="preserve">and </w:t>
      </w:r>
      <w:hyperlink r:id="rId12">
        <w:r>
          <w:rPr>
            <w:color w:val="0562C1"/>
            <w:u w:val="single" w:color="0562C1"/>
          </w:rPr>
          <w:t>NIH Data Security Best Practices</w:t>
        </w:r>
      </w:hyperlink>
      <w:r>
        <w:rPr>
          <w:color w:val="0562C1"/>
        </w:rPr>
        <w:t xml:space="preserve"> </w:t>
      </w:r>
      <w:r>
        <w:t>as delineated above.</w:t>
      </w:r>
    </w:p>
    <w:p w14:paraId="6A49A3CD" w14:textId="77777777" w:rsidR="00CB0F85" w:rsidRDefault="00CB0F85">
      <w:pPr>
        <w:pStyle w:val="BodyText"/>
        <w:spacing w:before="180" w:line="259" w:lineRule="auto"/>
        <w:ind w:left="359" w:right="383"/>
      </w:pPr>
    </w:p>
    <w:p w14:paraId="57535BEE" w14:textId="1D887A43" w:rsidR="008C4606" w:rsidRDefault="00A566F6">
      <w:pPr>
        <w:pStyle w:val="BodyText"/>
        <w:spacing w:before="160"/>
      </w:pPr>
      <w:r>
        <w:t>Title of Research</w:t>
      </w:r>
      <w:r>
        <w:rPr>
          <w:spacing w:val="-2"/>
        </w:rPr>
        <w:t>:</w:t>
      </w:r>
    </w:p>
    <w:p w14:paraId="33FA92B4" w14:textId="20E56D4E" w:rsidR="008C4606" w:rsidRDefault="00A90A39">
      <w:pPr>
        <w:pStyle w:val="BodyText"/>
        <w:rPr>
          <w:spacing w:val="-2"/>
        </w:rPr>
      </w:pPr>
      <w:r>
        <w:t>Request</w:t>
      </w:r>
      <w:r>
        <w:rPr>
          <w:spacing w:val="-12"/>
        </w:rPr>
        <w:t xml:space="preserve"> </w:t>
      </w:r>
      <w:r w:rsidR="00A566F6">
        <w:rPr>
          <w:spacing w:val="-2"/>
        </w:rPr>
        <w:t>ID</w:t>
      </w:r>
      <w:r>
        <w:rPr>
          <w:spacing w:val="-2"/>
        </w:rPr>
        <w:t>:</w:t>
      </w:r>
    </w:p>
    <w:p w14:paraId="4AB97678" w14:textId="55BF6136" w:rsidR="00A566F6" w:rsidRDefault="00A566F6">
      <w:pPr>
        <w:pStyle w:val="BodyText"/>
      </w:pPr>
      <w:r>
        <w:rPr>
          <w:spacing w:val="-2"/>
        </w:rPr>
        <w:t>Date Materials Received:</w:t>
      </w:r>
    </w:p>
    <w:p w14:paraId="2EDAC3AE" w14:textId="77777777" w:rsidR="008C4606" w:rsidRDefault="00A90A39">
      <w:pPr>
        <w:pStyle w:val="BodyText"/>
        <w:spacing w:before="182"/>
      </w:pPr>
      <w:r>
        <w:t>Study(</w:t>
      </w:r>
      <w:proofErr w:type="spellStart"/>
      <w:r>
        <w:t>ies</w:t>
      </w:r>
      <w:proofErr w:type="spellEnd"/>
      <w:r>
        <w:t>)</w:t>
      </w:r>
      <w:r>
        <w:rPr>
          <w:spacing w:val="-10"/>
        </w:rPr>
        <w:t xml:space="preserve"> </w:t>
      </w:r>
      <w:r>
        <w:t>Data</w:t>
      </w:r>
      <w:r>
        <w:rPr>
          <w:spacing w:val="-10"/>
        </w:rPr>
        <w:t xml:space="preserve"> </w:t>
      </w:r>
      <w:r>
        <w:t>packages</w:t>
      </w:r>
      <w:r>
        <w:rPr>
          <w:spacing w:val="-10"/>
        </w:rPr>
        <w:t xml:space="preserve"> </w:t>
      </w:r>
      <w:r>
        <w:rPr>
          <w:spacing w:val="-2"/>
        </w:rPr>
        <w:t>received:</w:t>
      </w:r>
    </w:p>
    <w:p w14:paraId="68A6C809" w14:textId="0DB00A07" w:rsidR="008C4606" w:rsidRDefault="00A90A39">
      <w:pPr>
        <w:pStyle w:val="BodyText"/>
        <w:rPr>
          <w:spacing w:val="-2"/>
        </w:rPr>
      </w:pPr>
      <w:r>
        <w:t>Date</w:t>
      </w:r>
      <w:r>
        <w:rPr>
          <w:spacing w:val="-5"/>
        </w:rPr>
        <w:t xml:space="preserve"> </w:t>
      </w:r>
      <w:r>
        <w:t>of</w:t>
      </w:r>
      <w:r>
        <w:rPr>
          <w:spacing w:val="-5"/>
        </w:rPr>
        <w:t xml:space="preserve"> </w:t>
      </w:r>
      <w:r w:rsidR="00A566F6">
        <w:rPr>
          <w:spacing w:val="-2"/>
        </w:rPr>
        <w:t>D</w:t>
      </w:r>
      <w:r>
        <w:rPr>
          <w:spacing w:val="-2"/>
        </w:rPr>
        <w:t>estruction:</w:t>
      </w:r>
    </w:p>
    <w:p w14:paraId="6051EDB8" w14:textId="77777777" w:rsidR="00CB0F85" w:rsidRDefault="00CB0F85">
      <w:pPr>
        <w:pStyle w:val="BodyText"/>
      </w:pPr>
    </w:p>
    <w:p w14:paraId="2D550540" w14:textId="62CAE4CC" w:rsidR="008C4606" w:rsidRDefault="00A90A39" w:rsidP="00A566F6">
      <w:pPr>
        <w:pStyle w:val="BodyText"/>
        <w:spacing w:line="259" w:lineRule="auto"/>
        <w:ind w:left="359" w:right="383"/>
      </w:pPr>
      <w:r>
        <w:t xml:space="preserve">By signing below, I certify that all </w:t>
      </w:r>
      <w:r w:rsidR="00A566F6">
        <w:t>d</w:t>
      </w:r>
      <w:r>
        <w:t xml:space="preserve">ata or </w:t>
      </w:r>
      <w:r w:rsidR="00A566F6">
        <w:t>r</w:t>
      </w:r>
      <w:r>
        <w:t xml:space="preserve">esources listed above received from the </w:t>
      </w:r>
      <w:r w:rsidR="00A566F6">
        <w:t>AgingResearchBiobank</w:t>
      </w:r>
      <w:r>
        <w:t xml:space="preserve"> and, as applicable, any copies including physical or electronic, subsets, manipulated files, backups, temporary files, made as part of the above-listed Research Project held by all individuals who had</w:t>
      </w:r>
      <w:r>
        <w:rPr>
          <w:spacing w:val="-3"/>
        </w:rPr>
        <w:t xml:space="preserve"> </w:t>
      </w:r>
      <w:r>
        <w:t>access,</w:t>
      </w:r>
      <w:r>
        <w:rPr>
          <w:spacing w:val="-3"/>
        </w:rPr>
        <w:t xml:space="preserve"> </w:t>
      </w:r>
      <w:r>
        <w:t>to</w:t>
      </w:r>
      <w:r>
        <w:rPr>
          <w:spacing w:val="-2"/>
        </w:rPr>
        <w:t xml:space="preserve"> </w:t>
      </w:r>
      <w:r>
        <w:t>and</w:t>
      </w:r>
      <w:r>
        <w:rPr>
          <w:spacing w:val="-3"/>
        </w:rPr>
        <w:t xml:space="preserve"> </w:t>
      </w:r>
      <w:r>
        <w:t>from</w:t>
      </w:r>
      <w:r>
        <w:rPr>
          <w:spacing w:val="-2"/>
        </w:rPr>
        <w:t xml:space="preserve"> </w:t>
      </w:r>
      <w:r>
        <w:t>computers</w:t>
      </w:r>
      <w:r>
        <w:rPr>
          <w:spacing w:val="-2"/>
        </w:rPr>
        <w:t xml:space="preserve"> </w:t>
      </w:r>
      <w:r>
        <w:t>(or</w:t>
      </w:r>
      <w:r>
        <w:rPr>
          <w:spacing w:val="-2"/>
        </w:rPr>
        <w:t xml:space="preserve"> </w:t>
      </w:r>
      <w:r>
        <w:t>storage</w:t>
      </w:r>
      <w:r>
        <w:rPr>
          <w:spacing w:val="-3"/>
        </w:rPr>
        <w:t xml:space="preserve"> </w:t>
      </w:r>
      <w:r>
        <w:t>devices)</w:t>
      </w:r>
      <w:r>
        <w:rPr>
          <w:spacing w:val="-2"/>
        </w:rPr>
        <w:t xml:space="preserve"> </w:t>
      </w:r>
      <w:r>
        <w:t>where</w:t>
      </w:r>
      <w:r>
        <w:rPr>
          <w:spacing w:val="-2"/>
        </w:rPr>
        <w:t xml:space="preserve"> </w:t>
      </w:r>
      <w:r>
        <w:t>the</w:t>
      </w:r>
      <w:r>
        <w:rPr>
          <w:spacing w:val="-3"/>
        </w:rPr>
        <w:t xml:space="preserve"> </w:t>
      </w:r>
      <w:r w:rsidR="00A566F6">
        <w:t>d</w:t>
      </w:r>
      <w:r>
        <w:t>ata</w:t>
      </w:r>
      <w:r>
        <w:rPr>
          <w:spacing w:val="-3"/>
        </w:rPr>
        <w:t xml:space="preserve"> </w:t>
      </w:r>
      <w:r>
        <w:t>or</w:t>
      </w:r>
      <w:r>
        <w:rPr>
          <w:spacing w:val="-2"/>
        </w:rPr>
        <w:t xml:space="preserve"> </w:t>
      </w:r>
      <w:r w:rsidR="00A566F6">
        <w:t>r</w:t>
      </w:r>
      <w:r>
        <w:t>esources</w:t>
      </w:r>
      <w:r>
        <w:rPr>
          <w:spacing w:val="-3"/>
        </w:rPr>
        <w:t xml:space="preserve"> </w:t>
      </w:r>
      <w:r>
        <w:t>were</w:t>
      </w:r>
      <w:r>
        <w:rPr>
          <w:spacing w:val="-2"/>
        </w:rPr>
        <w:t xml:space="preserve"> </w:t>
      </w:r>
      <w:r>
        <w:t>processed</w:t>
      </w:r>
      <w:r>
        <w:rPr>
          <w:spacing w:val="-3"/>
        </w:rPr>
        <w:t xml:space="preserve"> </w:t>
      </w:r>
      <w:r>
        <w:t xml:space="preserve">or stored have been properly destroyed in accordance with the signed </w:t>
      </w:r>
      <w:r w:rsidR="00A566F6">
        <w:t>Material Transfer Agreement</w:t>
      </w:r>
      <w:r>
        <w:t>.</w:t>
      </w:r>
      <w:r w:rsidR="00A566F6">
        <w:t xml:space="preserve">  </w:t>
      </w:r>
      <w:r>
        <w:t>I</w:t>
      </w:r>
      <w:r>
        <w:rPr>
          <w:spacing w:val="-4"/>
        </w:rPr>
        <w:t xml:space="preserve"> </w:t>
      </w:r>
      <w:r>
        <w:t>understand</w:t>
      </w:r>
      <w:r>
        <w:rPr>
          <w:spacing w:val="-5"/>
        </w:rPr>
        <w:t xml:space="preserve"> </w:t>
      </w:r>
      <w:r>
        <w:t>and</w:t>
      </w:r>
      <w:r>
        <w:rPr>
          <w:spacing w:val="-4"/>
        </w:rPr>
        <w:t xml:space="preserve"> </w:t>
      </w:r>
      <w:r>
        <w:t>acknowledge</w:t>
      </w:r>
      <w:r>
        <w:rPr>
          <w:spacing w:val="-4"/>
        </w:rPr>
        <w:t xml:space="preserve"> </w:t>
      </w:r>
      <w:r>
        <w:t>that</w:t>
      </w:r>
      <w:r>
        <w:rPr>
          <w:spacing w:val="-5"/>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signed</w:t>
      </w:r>
      <w:r>
        <w:rPr>
          <w:spacing w:val="-3"/>
        </w:rPr>
        <w:t xml:space="preserve"> </w:t>
      </w:r>
      <w:r w:rsidR="00A566F6">
        <w:t>Material Transfer Agreement</w:t>
      </w:r>
      <w:r>
        <w:t>, submitting any false or misleading statements made, presented, or submitted to the Government, including any relevant omissions, are subject to all applicable civil and criminal statutes, including Federal statutes 31 U.S.C. §§ 3801-3812 (civil liability) (</w:t>
      </w:r>
      <w:hyperlink r:id="rId13">
        <w:r w:rsidR="008C4606">
          <w:rPr>
            <w:color w:val="0562C1"/>
            <w:u w:val="single" w:color="0562C1"/>
          </w:rPr>
          <w:t>US Code Civil Liability</w:t>
        </w:r>
      </w:hyperlink>
      <w:r>
        <w:t>) and 18 U.S.C. § 1001 (criminal liability including fine(s) and/or imprisonment) (</w:t>
      </w:r>
      <w:hyperlink r:id="rId14">
        <w:r w:rsidR="008C4606">
          <w:rPr>
            <w:color w:val="0562C1"/>
            <w:u w:val="single" w:color="0562C1"/>
          </w:rPr>
          <w:t>US Code Criminal Liability</w:t>
        </w:r>
      </w:hyperlink>
      <w:r>
        <w:t>).</w:t>
      </w:r>
    </w:p>
    <w:p w14:paraId="1D981B1E" w14:textId="77777777" w:rsidR="00A566F6" w:rsidRDefault="00A566F6">
      <w:pPr>
        <w:pStyle w:val="Heading1"/>
        <w:spacing w:before="160"/>
      </w:pPr>
    </w:p>
    <w:p w14:paraId="2E500CF3" w14:textId="77777777" w:rsidR="00A566F6" w:rsidRDefault="00A566F6">
      <w:pPr>
        <w:pStyle w:val="Heading1"/>
        <w:spacing w:before="160"/>
      </w:pPr>
    </w:p>
    <w:p w14:paraId="3368CBBB" w14:textId="77777777" w:rsidR="00A566F6" w:rsidRDefault="00A566F6">
      <w:pPr>
        <w:pStyle w:val="Heading1"/>
        <w:spacing w:before="160"/>
      </w:pPr>
    </w:p>
    <w:p w14:paraId="37A9019B" w14:textId="77777777" w:rsidR="00A566F6" w:rsidRDefault="00A566F6">
      <w:pPr>
        <w:pStyle w:val="Heading1"/>
        <w:spacing w:before="160"/>
      </w:pPr>
    </w:p>
    <w:p w14:paraId="0A10566E" w14:textId="77777777" w:rsidR="00A566F6" w:rsidRDefault="00A566F6">
      <w:pPr>
        <w:pStyle w:val="Heading1"/>
        <w:spacing w:before="160"/>
      </w:pPr>
    </w:p>
    <w:p w14:paraId="699BB803" w14:textId="77777777" w:rsidR="00A566F6" w:rsidRDefault="00A566F6">
      <w:pPr>
        <w:pStyle w:val="Heading1"/>
        <w:spacing w:before="160"/>
      </w:pPr>
    </w:p>
    <w:p w14:paraId="63B1C657" w14:textId="77777777" w:rsidR="00CB0F85" w:rsidRDefault="00CB0F85">
      <w:pPr>
        <w:pStyle w:val="Heading1"/>
        <w:spacing w:before="160"/>
      </w:pPr>
    </w:p>
    <w:p w14:paraId="65F8423D" w14:textId="77777777" w:rsidR="0053728C" w:rsidRDefault="0053728C">
      <w:pPr>
        <w:pStyle w:val="Heading1"/>
        <w:spacing w:before="160"/>
      </w:pPr>
    </w:p>
    <w:p w14:paraId="4D32E05C" w14:textId="77777777" w:rsidR="0053728C" w:rsidRDefault="0053728C">
      <w:pPr>
        <w:pStyle w:val="Heading1"/>
        <w:spacing w:before="160"/>
      </w:pPr>
    </w:p>
    <w:p w14:paraId="35BDAFD6" w14:textId="77777777" w:rsidR="0053728C" w:rsidRDefault="0053728C">
      <w:pPr>
        <w:pStyle w:val="Heading1"/>
        <w:spacing w:before="160"/>
      </w:pPr>
    </w:p>
    <w:p w14:paraId="72F0A65E" w14:textId="77777777" w:rsidR="0053728C" w:rsidRDefault="0053728C">
      <w:pPr>
        <w:pStyle w:val="Heading1"/>
        <w:spacing w:before="160"/>
      </w:pPr>
    </w:p>
    <w:p w14:paraId="1753977E" w14:textId="77777777" w:rsidR="00A566F6" w:rsidRDefault="00A566F6">
      <w:pPr>
        <w:pStyle w:val="Heading1"/>
        <w:spacing w:before="160"/>
      </w:pPr>
    </w:p>
    <w:p w14:paraId="4786B63F" w14:textId="77777777" w:rsidR="00A566F6" w:rsidRDefault="00A566F6" w:rsidP="00A566F6">
      <w:pPr>
        <w:tabs>
          <w:tab w:val="left" w:pos="8986"/>
        </w:tabs>
        <w:spacing w:before="1" w:line="195" w:lineRule="exact"/>
        <w:ind w:left="360"/>
        <w:rPr>
          <w:sz w:val="16"/>
        </w:rPr>
      </w:pPr>
      <w:r>
        <w:rPr>
          <w:sz w:val="16"/>
        </w:rPr>
        <w:lastRenderedPageBreak/>
        <w:t>AgingResearchBiobank</w:t>
      </w:r>
      <w:r>
        <w:rPr>
          <w:sz w:val="16"/>
        </w:rPr>
        <w:tab/>
        <w:t>Version</w:t>
      </w:r>
      <w:r>
        <w:rPr>
          <w:spacing w:val="-9"/>
          <w:sz w:val="16"/>
        </w:rPr>
        <w:t xml:space="preserve"> </w:t>
      </w:r>
      <w:r>
        <w:rPr>
          <w:spacing w:val="-5"/>
          <w:sz w:val="16"/>
        </w:rPr>
        <w:t>1.0</w:t>
      </w:r>
    </w:p>
    <w:p w14:paraId="160A6522" w14:textId="77777777" w:rsidR="00A566F6" w:rsidRDefault="00A566F6" w:rsidP="00A566F6">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27D67F74" w14:textId="51318D80" w:rsidR="00A566F6" w:rsidRDefault="00A566F6" w:rsidP="00A566F6">
      <w:pPr>
        <w:ind w:left="558" w:right="558"/>
        <w:jc w:val="center"/>
        <w:rPr>
          <w:b/>
          <w:sz w:val="16"/>
        </w:rPr>
      </w:pPr>
      <w:r>
        <w:rPr>
          <w:sz w:val="16"/>
        </w:rPr>
        <w:t>Page</w:t>
      </w:r>
      <w:r>
        <w:rPr>
          <w:spacing w:val="-4"/>
          <w:sz w:val="16"/>
        </w:rPr>
        <w:t xml:space="preserve"> 1</w:t>
      </w:r>
      <w:r>
        <w:rPr>
          <w:b/>
          <w:spacing w:val="-3"/>
          <w:sz w:val="16"/>
        </w:rPr>
        <w:t xml:space="preserve"> </w:t>
      </w:r>
      <w:r>
        <w:rPr>
          <w:sz w:val="16"/>
        </w:rPr>
        <w:t>of</w:t>
      </w:r>
      <w:r>
        <w:rPr>
          <w:spacing w:val="-2"/>
          <w:sz w:val="16"/>
        </w:rPr>
        <w:t xml:space="preserve"> </w:t>
      </w:r>
      <w:r>
        <w:rPr>
          <w:b/>
          <w:spacing w:val="-10"/>
          <w:sz w:val="16"/>
        </w:rPr>
        <w:t>2</w:t>
      </w:r>
    </w:p>
    <w:p w14:paraId="556E1D0F" w14:textId="77777777" w:rsidR="00A566F6" w:rsidRDefault="00A566F6">
      <w:pPr>
        <w:pStyle w:val="Heading1"/>
        <w:spacing w:before="160"/>
      </w:pPr>
    </w:p>
    <w:p w14:paraId="7C5DB2C5" w14:textId="4BCF250E" w:rsidR="00A566F6" w:rsidRDefault="00A566F6" w:rsidP="00A566F6">
      <w:pPr>
        <w:pStyle w:val="Heading1"/>
        <w:spacing w:before="160"/>
      </w:pPr>
      <w:r>
        <w:t>PRIMARY INVESTIGATOR’S SIGNATURE</w:t>
      </w:r>
    </w:p>
    <w:p w14:paraId="31A0261B" w14:textId="77777777" w:rsidR="00A566F6" w:rsidRDefault="00A566F6" w:rsidP="00A566F6">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67E29B12" w14:textId="750E42D6" w:rsidR="00A566F6" w:rsidRDefault="00A566F6" w:rsidP="00A566F6">
      <w:pPr>
        <w:pStyle w:val="BodyText"/>
        <w:spacing w:before="22" w:line="259" w:lineRule="auto"/>
        <w:ind w:right="4164"/>
      </w:pPr>
      <w:r>
        <w:t>Name of Primary Investigator:</w:t>
      </w:r>
    </w:p>
    <w:p w14:paraId="7B63E364" w14:textId="451194C4" w:rsidR="00A566F6" w:rsidRDefault="00A566F6" w:rsidP="00A566F6">
      <w:pPr>
        <w:pStyle w:val="BodyText"/>
        <w:spacing w:before="0" w:line="268" w:lineRule="exact"/>
        <w:rPr>
          <w:spacing w:val="-2"/>
        </w:rPr>
      </w:pPr>
      <w:r>
        <w:t>Title</w:t>
      </w:r>
      <w:r>
        <w:rPr>
          <w:spacing w:val="-8"/>
        </w:rPr>
        <w:t xml:space="preserve"> </w:t>
      </w:r>
      <w:r>
        <w:t>of</w:t>
      </w:r>
      <w:r w:rsidR="009A369F">
        <w:t xml:space="preserve"> </w:t>
      </w:r>
      <w:r w:rsidR="00466C05">
        <w:rPr>
          <w:spacing w:val="-2"/>
        </w:rPr>
        <w:t>Primary Investigator</w:t>
      </w:r>
      <w:r>
        <w:rPr>
          <w:spacing w:val="-2"/>
        </w:rPr>
        <w:t>:</w:t>
      </w:r>
    </w:p>
    <w:p w14:paraId="54AC5B25" w14:textId="2BF02B1C" w:rsidR="00A566F6" w:rsidRDefault="00A566F6" w:rsidP="00A566F6">
      <w:pPr>
        <w:pStyle w:val="BodyText"/>
        <w:spacing w:before="0" w:line="268" w:lineRule="exact"/>
        <w:rPr>
          <w:spacing w:val="-2"/>
        </w:rPr>
      </w:pPr>
      <w:r>
        <w:rPr>
          <w:spacing w:val="-2"/>
        </w:rPr>
        <w:t>Signature:</w:t>
      </w:r>
    </w:p>
    <w:p w14:paraId="5B910CAF" w14:textId="77777777" w:rsidR="00A566F6" w:rsidRDefault="00A566F6" w:rsidP="00A566F6">
      <w:pPr>
        <w:pStyle w:val="BodyText"/>
        <w:spacing w:before="0" w:line="268" w:lineRule="exact"/>
        <w:rPr>
          <w:spacing w:val="-2"/>
        </w:rPr>
      </w:pPr>
    </w:p>
    <w:p w14:paraId="362C4CAB" w14:textId="77777777" w:rsidR="00A566F6" w:rsidRDefault="00A566F6" w:rsidP="00A566F6">
      <w:pPr>
        <w:pStyle w:val="BodyText"/>
        <w:spacing w:before="0" w:line="268" w:lineRule="exact"/>
        <w:rPr>
          <w:spacing w:val="-2"/>
        </w:rPr>
      </w:pPr>
    </w:p>
    <w:p w14:paraId="1ED4723D" w14:textId="77777777" w:rsidR="00A566F6" w:rsidRDefault="00A566F6" w:rsidP="00A566F6">
      <w:pPr>
        <w:pStyle w:val="BodyText"/>
        <w:spacing w:before="0" w:line="268" w:lineRule="exact"/>
        <w:rPr>
          <w:spacing w:val="-2"/>
        </w:rPr>
      </w:pPr>
    </w:p>
    <w:p w14:paraId="4FA485F5" w14:textId="77777777" w:rsidR="00A566F6" w:rsidRDefault="00A566F6" w:rsidP="00A566F6">
      <w:pPr>
        <w:pStyle w:val="BodyText"/>
        <w:spacing w:before="0" w:line="268" w:lineRule="exact"/>
        <w:rPr>
          <w:spacing w:val="-2"/>
        </w:rPr>
      </w:pPr>
    </w:p>
    <w:p w14:paraId="12088057" w14:textId="222B3C62" w:rsidR="00A566F6" w:rsidRDefault="00A566F6" w:rsidP="00A566F6">
      <w:pPr>
        <w:pStyle w:val="BodyText"/>
        <w:spacing w:before="0" w:line="268" w:lineRule="exact"/>
      </w:pPr>
      <w:r>
        <w:rPr>
          <w:spacing w:val="-2"/>
        </w:rPr>
        <w:t>_________________________________________________</w:t>
      </w:r>
      <w:r w:rsidR="007763C4">
        <w:rPr>
          <w:spacing w:val="-2"/>
        </w:rPr>
        <w:t xml:space="preserve">  Date: _______________________________</w:t>
      </w:r>
    </w:p>
    <w:p w14:paraId="19FFAB6A" w14:textId="77777777" w:rsidR="00A566F6" w:rsidRDefault="00A566F6">
      <w:pPr>
        <w:pStyle w:val="Heading1"/>
        <w:spacing w:before="160"/>
      </w:pPr>
    </w:p>
    <w:p w14:paraId="1A360C3E" w14:textId="77777777" w:rsidR="007763C4" w:rsidRDefault="007763C4">
      <w:pPr>
        <w:pStyle w:val="Heading1"/>
        <w:spacing w:before="160"/>
      </w:pPr>
    </w:p>
    <w:p w14:paraId="31B735E0" w14:textId="42177C13" w:rsidR="008C4606" w:rsidRDefault="00A90A39">
      <w:pPr>
        <w:pStyle w:val="Heading1"/>
        <w:spacing w:before="160"/>
      </w:pPr>
      <w:r>
        <w:t>AUTHORIZED</w:t>
      </w:r>
      <w:r>
        <w:rPr>
          <w:spacing w:val="-11"/>
        </w:rPr>
        <w:t xml:space="preserve"> </w:t>
      </w:r>
      <w:r>
        <w:t>SIGNATURE</w:t>
      </w:r>
      <w:r>
        <w:rPr>
          <w:spacing w:val="-12"/>
        </w:rPr>
        <w:t xml:space="preserve"> </w:t>
      </w:r>
      <w:r>
        <w:t>for</w:t>
      </w:r>
      <w:r>
        <w:rPr>
          <w:spacing w:val="-12"/>
        </w:rPr>
        <w:t xml:space="preserve"> </w:t>
      </w:r>
      <w:r>
        <w:t>REQUESTING</w:t>
      </w:r>
      <w:r>
        <w:rPr>
          <w:spacing w:val="-12"/>
        </w:rPr>
        <w:t xml:space="preserve"> </w:t>
      </w:r>
      <w:r>
        <w:rPr>
          <w:spacing w:val="-2"/>
        </w:rPr>
        <w:t>INSTITUTION</w:t>
      </w:r>
    </w:p>
    <w:p w14:paraId="5C9AB31B" w14:textId="77777777" w:rsidR="008C4606" w:rsidRDefault="00A90A39">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35D5FFC1" w14:textId="26806DC8" w:rsidR="008C4606" w:rsidRDefault="00A90A39">
      <w:pPr>
        <w:pStyle w:val="BodyText"/>
        <w:spacing w:before="22" w:line="259" w:lineRule="auto"/>
        <w:ind w:right="4164"/>
      </w:pPr>
      <w:r>
        <w:t>Name of Authorized Signatory:</w:t>
      </w:r>
    </w:p>
    <w:p w14:paraId="6DC16CFF" w14:textId="74FA3DA1" w:rsidR="008C4606" w:rsidRDefault="00A90A39">
      <w:pPr>
        <w:pStyle w:val="BodyText"/>
        <w:spacing w:before="0" w:line="268" w:lineRule="exact"/>
        <w:rPr>
          <w:spacing w:val="-2"/>
        </w:rPr>
      </w:pPr>
      <w:r>
        <w:t>Title</w:t>
      </w:r>
      <w:r>
        <w:rPr>
          <w:spacing w:val="-8"/>
        </w:rPr>
        <w:t xml:space="preserve"> </w:t>
      </w:r>
      <w:r>
        <w:t>of</w:t>
      </w:r>
      <w:r>
        <w:rPr>
          <w:spacing w:val="-8"/>
        </w:rPr>
        <w:t xml:space="preserve"> </w:t>
      </w:r>
      <w:r>
        <w:t>Authorized</w:t>
      </w:r>
      <w:r>
        <w:rPr>
          <w:spacing w:val="-7"/>
        </w:rPr>
        <w:t xml:space="preserve"> </w:t>
      </w:r>
      <w:r>
        <w:rPr>
          <w:spacing w:val="-2"/>
        </w:rPr>
        <w:t>Signatory:</w:t>
      </w:r>
    </w:p>
    <w:p w14:paraId="5E424E26" w14:textId="77777777" w:rsidR="007763C4" w:rsidRDefault="007763C4" w:rsidP="007763C4">
      <w:pPr>
        <w:pStyle w:val="BodyText"/>
        <w:spacing w:before="0" w:line="268" w:lineRule="exact"/>
        <w:rPr>
          <w:spacing w:val="-2"/>
        </w:rPr>
      </w:pPr>
      <w:r>
        <w:rPr>
          <w:spacing w:val="-2"/>
        </w:rPr>
        <w:t>Signature:</w:t>
      </w:r>
    </w:p>
    <w:p w14:paraId="30BCF115" w14:textId="77777777" w:rsidR="007763C4" w:rsidRDefault="007763C4" w:rsidP="007763C4">
      <w:pPr>
        <w:pStyle w:val="BodyText"/>
        <w:spacing w:before="0" w:line="268" w:lineRule="exact"/>
        <w:rPr>
          <w:spacing w:val="-2"/>
        </w:rPr>
      </w:pPr>
    </w:p>
    <w:p w14:paraId="5B796DF9" w14:textId="77777777" w:rsidR="007763C4" w:rsidRDefault="007763C4" w:rsidP="007763C4">
      <w:pPr>
        <w:pStyle w:val="BodyText"/>
        <w:spacing w:before="0" w:line="268" w:lineRule="exact"/>
        <w:rPr>
          <w:spacing w:val="-2"/>
        </w:rPr>
      </w:pPr>
    </w:p>
    <w:p w14:paraId="5C7CBDE6" w14:textId="77777777" w:rsidR="007763C4" w:rsidRDefault="007763C4" w:rsidP="007763C4">
      <w:pPr>
        <w:pStyle w:val="BodyText"/>
        <w:spacing w:before="0" w:line="268" w:lineRule="exact"/>
        <w:rPr>
          <w:spacing w:val="-2"/>
        </w:rPr>
      </w:pPr>
    </w:p>
    <w:p w14:paraId="388E1598" w14:textId="77777777" w:rsidR="007763C4" w:rsidRDefault="007763C4" w:rsidP="007763C4">
      <w:pPr>
        <w:pStyle w:val="BodyText"/>
        <w:spacing w:before="0" w:line="268" w:lineRule="exact"/>
        <w:rPr>
          <w:spacing w:val="-2"/>
        </w:rPr>
      </w:pPr>
    </w:p>
    <w:p w14:paraId="3DDF376B" w14:textId="77777777" w:rsidR="007763C4" w:rsidRDefault="007763C4" w:rsidP="007763C4">
      <w:pPr>
        <w:pStyle w:val="BodyText"/>
        <w:spacing w:before="0" w:line="268" w:lineRule="exact"/>
      </w:pPr>
      <w:r>
        <w:rPr>
          <w:spacing w:val="-2"/>
        </w:rPr>
        <w:t>_________________________________________________  Date: _______________________________</w:t>
      </w:r>
    </w:p>
    <w:p w14:paraId="129AF8AA" w14:textId="77777777" w:rsidR="007763C4" w:rsidRDefault="007763C4">
      <w:pPr>
        <w:pStyle w:val="BodyText"/>
        <w:spacing w:before="0" w:line="268" w:lineRule="exact"/>
      </w:pPr>
    </w:p>
    <w:p w14:paraId="307F6355" w14:textId="77777777" w:rsidR="008C4606" w:rsidRDefault="008C4606">
      <w:pPr>
        <w:pStyle w:val="BodyText"/>
        <w:spacing w:before="50"/>
        <w:ind w:left="0"/>
      </w:pPr>
    </w:p>
    <w:p w14:paraId="2706C12E" w14:textId="77777777" w:rsidR="007763C4" w:rsidRDefault="007763C4">
      <w:pPr>
        <w:pStyle w:val="BodyText"/>
        <w:spacing w:before="50"/>
        <w:ind w:left="0"/>
      </w:pPr>
    </w:p>
    <w:p w14:paraId="7B55CF8B" w14:textId="77777777" w:rsidR="007763C4" w:rsidRDefault="007763C4">
      <w:pPr>
        <w:pStyle w:val="BodyText"/>
        <w:spacing w:before="50"/>
        <w:ind w:left="0"/>
      </w:pPr>
    </w:p>
    <w:p w14:paraId="7BDF8090" w14:textId="77777777" w:rsidR="007763C4" w:rsidRDefault="007763C4">
      <w:pPr>
        <w:pStyle w:val="BodyText"/>
        <w:spacing w:before="50"/>
        <w:ind w:left="0"/>
      </w:pPr>
    </w:p>
    <w:p w14:paraId="31AA6A03" w14:textId="77777777" w:rsidR="007763C4" w:rsidRDefault="007763C4">
      <w:pPr>
        <w:pStyle w:val="BodyText"/>
        <w:spacing w:before="50"/>
        <w:ind w:left="0"/>
      </w:pPr>
    </w:p>
    <w:p w14:paraId="5C56411E" w14:textId="05CCD1B4" w:rsidR="007763C4" w:rsidRPr="009A369F" w:rsidRDefault="00BE1DF2" w:rsidP="009A369F">
      <w:pPr>
        <w:pStyle w:val="BodyText"/>
        <w:spacing w:before="50"/>
        <w:rPr>
          <w:sz w:val="16"/>
          <w:szCs w:val="16"/>
        </w:rPr>
      </w:pPr>
      <w:r w:rsidRPr="00635123">
        <w:rPr>
          <w:vertAlign w:val="superscript"/>
        </w:rPr>
        <w:t>1</w:t>
      </w:r>
      <w:r w:rsidR="00A90A39">
        <w:rPr>
          <w:vertAlign w:val="superscript"/>
        </w:rPr>
        <w:t xml:space="preserve"> </w:t>
      </w:r>
      <w:r w:rsidR="00A90A39" w:rsidRPr="00A90A39">
        <w:rPr>
          <w:vertAlign w:val="superscript"/>
        </w:rPr>
        <w:t>National Institute of Standards and Technology Special Publication 800-88 Revision 1 Natl. Inst. Stand. Technol. Spec. Publ. 800-88 Revision 1, 64 pages (December 2014) CODEN: NSPUE2</w:t>
      </w:r>
      <w:r w:rsidR="00A90A39">
        <w:rPr>
          <w:vertAlign w:val="superscript"/>
        </w:rPr>
        <w:t xml:space="preserve">. </w:t>
      </w:r>
      <w:r w:rsidR="00A90A39" w:rsidRPr="009A369F">
        <w:rPr>
          <w:sz w:val="16"/>
          <w:szCs w:val="16"/>
        </w:rPr>
        <w:t>Available from http://dx.doi.org/10.6028/NIST.SP.800-88r1</w:t>
      </w:r>
    </w:p>
    <w:p w14:paraId="2F984CB4" w14:textId="77777777" w:rsidR="007763C4" w:rsidRPr="009A369F" w:rsidRDefault="007763C4">
      <w:pPr>
        <w:pStyle w:val="BodyText"/>
        <w:spacing w:before="50"/>
        <w:ind w:left="0"/>
        <w:rPr>
          <w:sz w:val="16"/>
          <w:szCs w:val="16"/>
        </w:rPr>
      </w:pPr>
    </w:p>
    <w:p w14:paraId="6535B49A" w14:textId="77777777" w:rsidR="007763C4" w:rsidRDefault="007763C4">
      <w:pPr>
        <w:pStyle w:val="BodyText"/>
        <w:spacing w:before="50"/>
        <w:ind w:left="0"/>
      </w:pPr>
    </w:p>
    <w:p w14:paraId="39CFB6FA" w14:textId="77777777" w:rsidR="007763C4" w:rsidRDefault="007763C4">
      <w:pPr>
        <w:pStyle w:val="BodyText"/>
        <w:spacing w:before="50"/>
        <w:ind w:left="0"/>
      </w:pPr>
    </w:p>
    <w:p w14:paraId="7C53B478" w14:textId="77777777" w:rsidR="007763C4" w:rsidRDefault="007763C4">
      <w:pPr>
        <w:pStyle w:val="BodyText"/>
        <w:spacing w:before="50"/>
        <w:ind w:left="0"/>
      </w:pPr>
    </w:p>
    <w:p w14:paraId="417C4730" w14:textId="77777777" w:rsidR="007763C4" w:rsidRDefault="007763C4">
      <w:pPr>
        <w:pStyle w:val="BodyText"/>
        <w:spacing w:before="50"/>
        <w:ind w:left="0"/>
      </w:pPr>
    </w:p>
    <w:p w14:paraId="0F2591C9" w14:textId="77777777" w:rsidR="007763C4" w:rsidRDefault="007763C4">
      <w:pPr>
        <w:pStyle w:val="BodyText"/>
        <w:spacing w:before="50"/>
        <w:ind w:left="0"/>
      </w:pPr>
    </w:p>
    <w:p w14:paraId="27CCF5A0" w14:textId="77777777" w:rsidR="007763C4" w:rsidRDefault="007763C4">
      <w:pPr>
        <w:pStyle w:val="BodyText"/>
        <w:spacing w:before="50"/>
        <w:ind w:left="0"/>
      </w:pPr>
    </w:p>
    <w:p w14:paraId="4778DE85" w14:textId="77777777" w:rsidR="007763C4" w:rsidRDefault="007763C4">
      <w:pPr>
        <w:pStyle w:val="BodyText"/>
        <w:spacing w:before="50"/>
        <w:ind w:left="0"/>
      </w:pPr>
    </w:p>
    <w:p w14:paraId="4E6F521A" w14:textId="77777777" w:rsidR="007763C4" w:rsidRDefault="007763C4">
      <w:pPr>
        <w:pStyle w:val="BodyText"/>
        <w:spacing w:before="50"/>
        <w:ind w:left="0"/>
      </w:pPr>
    </w:p>
    <w:p w14:paraId="5EBAE6BA" w14:textId="77777777" w:rsidR="007763C4" w:rsidRDefault="007763C4">
      <w:pPr>
        <w:pStyle w:val="BodyText"/>
        <w:spacing w:before="50"/>
        <w:ind w:left="0"/>
      </w:pPr>
    </w:p>
    <w:p w14:paraId="7FC14113" w14:textId="77777777" w:rsidR="007763C4" w:rsidRDefault="007763C4">
      <w:pPr>
        <w:pStyle w:val="BodyText"/>
        <w:spacing w:before="50"/>
        <w:ind w:left="0"/>
      </w:pPr>
    </w:p>
    <w:p w14:paraId="42F8B00B" w14:textId="77777777" w:rsidR="007763C4" w:rsidRDefault="007763C4">
      <w:pPr>
        <w:pStyle w:val="BodyText"/>
        <w:spacing w:before="50"/>
        <w:ind w:left="0"/>
      </w:pPr>
    </w:p>
    <w:p w14:paraId="15E1D1E4" w14:textId="77777777" w:rsidR="007763C4" w:rsidRDefault="007763C4">
      <w:pPr>
        <w:pStyle w:val="BodyText"/>
        <w:spacing w:before="50"/>
        <w:ind w:left="0"/>
      </w:pPr>
    </w:p>
    <w:p w14:paraId="45FD91E0" w14:textId="77777777" w:rsidR="007763C4" w:rsidRDefault="007763C4">
      <w:pPr>
        <w:pStyle w:val="BodyText"/>
        <w:spacing w:before="50"/>
        <w:ind w:left="0"/>
      </w:pPr>
    </w:p>
    <w:p w14:paraId="3861CBD9" w14:textId="77777777" w:rsidR="007763C4" w:rsidRDefault="007763C4">
      <w:pPr>
        <w:pStyle w:val="BodyText"/>
        <w:spacing w:before="50"/>
        <w:ind w:left="0"/>
      </w:pPr>
    </w:p>
    <w:p w14:paraId="229F0845" w14:textId="77777777" w:rsidR="007763C4" w:rsidRDefault="007763C4">
      <w:pPr>
        <w:pStyle w:val="BodyText"/>
        <w:spacing w:before="50"/>
        <w:ind w:left="0"/>
      </w:pPr>
    </w:p>
    <w:p w14:paraId="72E8F4CE" w14:textId="77777777" w:rsidR="007763C4" w:rsidRDefault="007763C4">
      <w:pPr>
        <w:pStyle w:val="BodyText"/>
        <w:spacing w:before="50"/>
        <w:ind w:left="0"/>
      </w:pPr>
    </w:p>
    <w:p w14:paraId="3C4F5D63" w14:textId="77777777" w:rsidR="007763C4" w:rsidRDefault="007763C4">
      <w:pPr>
        <w:pStyle w:val="BodyText"/>
        <w:spacing w:before="50"/>
        <w:ind w:left="0"/>
      </w:pPr>
    </w:p>
    <w:p w14:paraId="624D699D" w14:textId="77777777" w:rsidR="007763C4" w:rsidRDefault="007763C4">
      <w:pPr>
        <w:pStyle w:val="BodyText"/>
        <w:spacing w:before="50"/>
        <w:ind w:left="0"/>
      </w:pPr>
    </w:p>
    <w:p w14:paraId="0CC053B8" w14:textId="77777777" w:rsidR="007763C4" w:rsidRDefault="007763C4">
      <w:pPr>
        <w:pStyle w:val="BodyText"/>
        <w:spacing w:before="50"/>
        <w:ind w:left="0"/>
      </w:pPr>
    </w:p>
    <w:p w14:paraId="612A2BAA" w14:textId="77777777" w:rsidR="007763C4" w:rsidRDefault="007763C4">
      <w:pPr>
        <w:pStyle w:val="BodyText"/>
        <w:spacing w:before="50"/>
        <w:ind w:left="0"/>
      </w:pPr>
    </w:p>
    <w:p w14:paraId="2D2ABBFE" w14:textId="77777777" w:rsidR="007763C4" w:rsidRDefault="007763C4">
      <w:pPr>
        <w:pStyle w:val="BodyText"/>
        <w:spacing w:before="50"/>
        <w:ind w:left="0"/>
      </w:pPr>
    </w:p>
    <w:p w14:paraId="0F67278F" w14:textId="77777777" w:rsidR="007763C4" w:rsidRDefault="007763C4">
      <w:pPr>
        <w:pStyle w:val="BodyText"/>
        <w:spacing w:before="50"/>
        <w:ind w:left="0"/>
      </w:pPr>
    </w:p>
    <w:p w14:paraId="631761E7" w14:textId="77777777" w:rsidR="007763C4" w:rsidRDefault="007763C4">
      <w:pPr>
        <w:pStyle w:val="BodyText"/>
        <w:spacing w:before="50"/>
        <w:ind w:left="0"/>
      </w:pPr>
    </w:p>
    <w:p w14:paraId="779CB60A" w14:textId="77777777" w:rsidR="007763C4" w:rsidRDefault="007763C4">
      <w:pPr>
        <w:pStyle w:val="BodyText"/>
        <w:spacing w:before="50"/>
        <w:ind w:left="0"/>
      </w:pPr>
    </w:p>
    <w:p w14:paraId="7C692FD9" w14:textId="77777777" w:rsidR="007763C4" w:rsidRDefault="007763C4">
      <w:pPr>
        <w:pStyle w:val="BodyText"/>
        <w:spacing w:before="50"/>
        <w:ind w:left="0"/>
      </w:pPr>
    </w:p>
    <w:p w14:paraId="2367C567" w14:textId="77777777" w:rsidR="007763C4" w:rsidRDefault="007763C4">
      <w:pPr>
        <w:pStyle w:val="BodyText"/>
        <w:spacing w:before="50"/>
        <w:ind w:left="0"/>
      </w:pPr>
    </w:p>
    <w:p w14:paraId="058947ED" w14:textId="77777777" w:rsidR="007763C4" w:rsidRDefault="007763C4">
      <w:pPr>
        <w:pStyle w:val="BodyText"/>
        <w:spacing w:before="50"/>
        <w:ind w:left="0"/>
      </w:pPr>
    </w:p>
    <w:p w14:paraId="58E1777A" w14:textId="77777777" w:rsidR="007763C4" w:rsidRDefault="007763C4">
      <w:pPr>
        <w:pStyle w:val="BodyText"/>
        <w:spacing w:before="50"/>
        <w:ind w:left="0"/>
      </w:pPr>
    </w:p>
    <w:p w14:paraId="22126E8D" w14:textId="2D94E8DB" w:rsidR="008C4606" w:rsidRDefault="00A566F6">
      <w:pPr>
        <w:tabs>
          <w:tab w:val="left" w:pos="8986"/>
        </w:tabs>
        <w:spacing w:before="1" w:line="195" w:lineRule="exact"/>
        <w:ind w:left="360"/>
        <w:rPr>
          <w:sz w:val="16"/>
        </w:rPr>
      </w:pPr>
      <w:r>
        <w:rPr>
          <w:sz w:val="16"/>
        </w:rPr>
        <w:t>AgingResearchBiobank</w:t>
      </w:r>
      <w:r>
        <w:rPr>
          <w:sz w:val="16"/>
        </w:rPr>
        <w:tab/>
        <w:t>Version</w:t>
      </w:r>
      <w:r>
        <w:rPr>
          <w:spacing w:val="-9"/>
          <w:sz w:val="16"/>
        </w:rPr>
        <w:t xml:space="preserve"> </w:t>
      </w:r>
      <w:r>
        <w:rPr>
          <w:spacing w:val="-5"/>
          <w:sz w:val="16"/>
        </w:rPr>
        <w:t>1.0</w:t>
      </w:r>
    </w:p>
    <w:p w14:paraId="3827D351" w14:textId="77777777" w:rsidR="008C4606" w:rsidRDefault="00A90A39">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6AE297D3" w14:textId="5A51FF5C" w:rsidR="008C4606" w:rsidRDefault="00A90A39">
      <w:pPr>
        <w:ind w:left="558" w:right="558"/>
        <w:jc w:val="center"/>
        <w:rPr>
          <w:b/>
          <w:sz w:val="16"/>
        </w:rPr>
      </w:pPr>
      <w:r>
        <w:rPr>
          <w:sz w:val="16"/>
        </w:rPr>
        <w:t>Page</w:t>
      </w:r>
      <w:r>
        <w:rPr>
          <w:spacing w:val="-4"/>
          <w:sz w:val="16"/>
        </w:rPr>
        <w:t xml:space="preserve"> </w:t>
      </w:r>
      <w:r w:rsidR="00A566F6">
        <w:rPr>
          <w:spacing w:val="-4"/>
          <w:sz w:val="16"/>
        </w:rPr>
        <w:t>2</w:t>
      </w:r>
      <w:r>
        <w:rPr>
          <w:b/>
          <w:spacing w:val="-3"/>
          <w:sz w:val="16"/>
        </w:rPr>
        <w:t xml:space="preserve"> </w:t>
      </w:r>
      <w:r>
        <w:rPr>
          <w:sz w:val="16"/>
        </w:rPr>
        <w:t>of</w:t>
      </w:r>
      <w:r>
        <w:rPr>
          <w:spacing w:val="-2"/>
          <w:sz w:val="16"/>
        </w:rPr>
        <w:t xml:space="preserve"> </w:t>
      </w:r>
      <w:r w:rsidR="00A566F6">
        <w:rPr>
          <w:b/>
          <w:spacing w:val="-10"/>
          <w:sz w:val="16"/>
        </w:rPr>
        <w:t>2</w:t>
      </w:r>
    </w:p>
    <w:sectPr w:rsidR="008C4606">
      <w:type w:val="continuous"/>
      <w:pgSz w:w="12240" w:h="20160"/>
      <w:pgMar w:top="7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2EC"/>
    <w:multiLevelType w:val="hybridMultilevel"/>
    <w:tmpl w:val="F672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05D49"/>
    <w:multiLevelType w:val="hybridMultilevel"/>
    <w:tmpl w:val="EDAA2640"/>
    <w:lvl w:ilvl="0" w:tplc="EC701062">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E258DE62">
      <w:numFmt w:val="bullet"/>
      <w:lvlText w:val="•"/>
      <w:lvlJc w:val="left"/>
      <w:pPr>
        <w:ind w:left="1980" w:hanging="361"/>
      </w:pPr>
      <w:rPr>
        <w:rFonts w:hint="default"/>
        <w:lang w:val="en-US" w:eastAsia="en-US" w:bidi="ar-SA"/>
      </w:rPr>
    </w:lvl>
    <w:lvl w:ilvl="2" w:tplc="0A9685E4">
      <w:numFmt w:val="bullet"/>
      <w:lvlText w:val="•"/>
      <w:lvlJc w:val="left"/>
      <w:pPr>
        <w:ind w:left="2880" w:hanging="361"/>
      </w:pPr>
      <w:rPr>
        <w:rFonts w:hint="default"/>
        <w:lang w:val="en-US" w:eastAsia="en-US" w:bidi="ar-SA"/>
      </w:rPr>
    </w:lvl>
    <w:lvl w:ilvl="3" w:tplc="DD98A5DA">
      <w:numFmt w:val="bullet"/>
      <w:lvlText w:val="•"/>
      <w:lvlJc w:val="left"/>
      <w:pPr>
        <w:ind w:left="3780" w:hanging="361"/>
      </w:pPr>
      <w:rPr>
        <w:rFonts w:hint="default"/>
        <w:lang w:val="en-US" w:eastAsia="en-US" w:bidi="ar-SA"/>
      </w:rPr>
    </w:lvl>
    <w:lvl w:ilvl="4" w:tplc="1F16F81A">
      <w:numFmt w:val="bullet"/>
      <w:lvlText w:val="•"/>
      <w:lvlJc w:val="left"/>
      <w:pPr>
        <w:ind w:left="4680" w:hanging="361"/>
      </w:pPr>
      <w:rPr>
        <w:rFonts w:hint="default"/>
        <w:lang w:val="en-US" w:eastAsia="en-US" w:bidi="ar-SA"/>
      </w:rPr>
    </w:lvl>
    <w:lvl w:ilvl="5" w:tplc="9F82EA24">
      <w:numFmt w:val="bullet"/>
      <w:lvlText w:val="•"/>
      <w:lvlJc w:val="left"/>
      <w:pPr>
        <w:ind w:left="5580" w:hanging="361"/>
      </w:pPr>
      <w:rPr>
        <w:rFonts w:hint="default"/>
        <w:lang w:val="en-US" w:eastAsia="en-US" w:bidi="ar-SA"/>
      </w:rPr>
    </w:lvl>
    <w:lvl w:ilvl="6" w:tplc="E4CCE856">
      <w:numFmt w:val="bullet"/>
      <w:lvlText w:val="•"/>
      <w:lvlJc w:val="left"/>
      <w:pPr>
        <w:ind w:left="6480" w:hanging="361"/>
      </w:pPr>
      <w:rPr>
        <w:rFonts w:hint="default"/>
        <w:lang w:val="en-US" w:eastAsia="en-US" w:bidi="ar-SA"/>
      </w:rPr>
    </w:lvl>
    <w:lvl w:ilvl="7" w:tplc="C720D110">
      <w:numFmt w:val="bullet"/>
      <w:lvlText w:val="•"/>
      <w:lvlJc w:val="left"/>
      <w:pPr>
        <w:ind w:left="7380" w:hanging="361"/>
      </w:pPr>
      <w:rPr>
        <w:rFonts w:hint="default"/>
        <w:lang w:val="en-US" w:eastAsia="en-US" w:bidi="ar-SA"/>
      </w:rPr>
    </w:lvl>
    <w:lvl w:ilvl="8" w:tplc="F1F25C96">
      <w:numFmt w:val="bullet"/>
      <w:lvlText w:val="•"/>
      <w:lvlJc w:val="left"/>
      <w:pPr>
        <w:ind w:left="8280" w:hanging="361"/>
      </w:pPr>
      <w:rPr>
        <w:rFonts w:hint="default"/>
        <w:lang w:val="en-US" w:eastAsia="en-US" w:bidi="ar-SA"/>
      </w:rPr>
    </w:lvl>
  </w:abstractNum>
  <w:num w:numId="1" w16cid:durableId="1008219886">
    <w:abstractNumId w:val="1"/>
  </w:num>
  <w:num w:numId="2" w16cid:durableId="12231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06"/>
    <w:rsid w:val="00096A7D"/>
    <w:rsid w:val="003C6702"/>
    <w:rsid w:val="00410747"/>
    <w:rsid w:val="00466C05"/>
    <w:rsid w:val="0053728C"/>
    <w:rsid w:val="0053765F"/>
    <w:rsid w:val="00566D99"/>
    <w:rsid w:val="006A2B1E"/>
    <w:rsid w:val="00744FE1"/>
    <w:rsid w:val="007763C4"/>
    <w:rsid w:val="008C4606"/>
    <w:rsid w:val="008F74EE"/>
    <w:rsid w:val="009A369F"/>
    <w:rsid w:val="00A566F6"/>
    <w:rsid w:val="00A700FF"/>
    <w:rsid w:val="00A90A39"/>
    <w:rsid w:val="00B42D16"/>
    <w:rsid w:val="00BE1DF2"/>
    <w:rsid w:val="00CB0F85"/>
    <w:rsid w:val="00D35733"/>
    <w:rsid w:val="00F20540"/>
    <w:rsid w:val="00F956B7"/>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A071"/>
  <w15:docId w15:val="{456F75D6-4AEA-4494-8DB0-DF678B9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60"/>
    </w:pPr>
  </w:style>
  <w:style w:type="paragraph" w:styleId="ListParagraph">
    <w:name w:val="List Paragraph"/>
    <w:basedOn w:val="Normal"/>
    <w:uiPriority w:val="1"/>
    <w:qFormat/>
    <w:pPr>
      <w:ind w:left="1080" w:right="56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6A7D"/>
    <w:rPr>
      <w:color w:val="0000FF" w:themeColor="hyperlink"/>
      <w:u w:val="single"/>
    </w:rPr>
  </w:style>
  <w:style w:type="character" w:styleId="UnresolvedMention">
    <w:name w:val="Unresolved Mention"/>
    <w:basedOn w:val="DefaultParagraphFont"/>
    <w:uiPriority w:val="99"/>
    <w:semiHidden/>
    <w:unhideWhenUsed/>
    <w:rsid w:val="00096A7D"/>
    <w:rPr>
      <w:color w:val="605E5C"/>
      <w:shd w:val="clear" w:color="auto" w:fill="E1DFDD"/>
    </w:rPr>
  </w:style>
  <w:style w:type="character" w:styleId="CommentReference">
    <w:name w:val="annotation reference"/>
    <w:basedOn w:val="DefaultParagraphFont"/>
    <w:uiPriority w:val="99"/>
    <w:semiHidden/>
    <w:unhideWhenUsed/>
    <w:rsid w:val="00096A7D"/>
    <w:rPr>
      <w:sz w:val="16"/>
      <w:szCs w:val="16"/>
    </w:rPr>
  </w:style>
  <w:style w:type="paragraph" w:styleId="CommentText">
    <w:name w:val="annotation text"/>
    <w:basedOn w:val="Normal"/>
    <w:link w:val="CommentTextChar"/>
    <w:uiPriority w:val="99"/>
    <w:unhideWhenUsed/>
    <w:rsid w:val="00096A7D"/>
    <w:rPr>
      <w:sz w:val="20"/>
      <w:szCs w:val="20"/>
    </w:rPr>
  </w:style>
  <w:style w:type="character" w:customStyle="1" w:styleId="CommentTextChar">
    <w:name w:val="Comment Text Char"/>
    <w:basedOn w:val="DefaultParagraphFont"/>
    <w:link w:val="CommentText"/>
    <w:uiPriority w:val="99"/>
    <w:rsid w:val="00096A7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6A7D"/>
    <w:rPr>
      <w:b/>
      <w:bCs/>
    </w:rPr>
  </w:style>
  <w:style w:type="character" w:customStyle="1" w:styleId="CommentSubjectChar">
    <w:name w:val="Comment Subject Char"/>
    <w:basedOn w:val="CommentTextChar"/>
    <w:link w:val="CommentSubject"/>
    <w:uiPriority w:val="99"/>
    <w:semiHidden/>
    <w:rsid w:val="00096A7D"/>
    <w:rPr>
      <w:rFonts w:ascii="Calibri" w:eastAsia="Calibri" w:hAnsi="Calibri" w:cs="Calibri"/>
      <w:b/>
      <w:bCs/>
      <w:sz w:val="20"/>
      <w:szCs w:val="20"/>
    </w:rPr>
  </w:style>
  <w:style w:type="paragraph" w:styleId="Revision">
    <w:name w:val="Revision"/>
    <w:hidden/>
    <w:uiPriority w:val="99"/>
    <w:semiHidden/>
    <w:rsid w:val="00466C0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pository.niddk.nih.gov/static/NIDDK-CR_Security_Best_Practices.pdf" TargetMode="External"/><Relationship Id="rId13" Type="http://schemas.openxmlformats.org/officeDocument/2006/relationships/hyperlink" Target="https://uscode.house.gov/view.xhtml?path=/prelim%40title31/subtitle3/chapter38&amp;edition=prelim" TargetMode="External"/><Relationship Id="rId3" Type="http://schemas.openxmlformats.org/officeDocument/2006/relationships/settings" Target="settings.xml"/><Relationship Id="rId7" Type="http://schemas.openxmlformats.org/officeDocument/2006/relationships/hyperlink" Target="https://sharing.nih.gov/sites/default/files/flmngr/NIH_Best_Practices_for_Controlled-Access_Data_Subject_to_the_NIH_GDS_Policy.pdf" TargetMode="External"/><Relationship Id="rId12" Type="http://schemas.openxmlformats.org/officeDocument/2006/relationships/hyperlink" Target="https://sharing.nih.gov/sites/default/files/flmngr/NIH_Best_Practices_for_Controlled-Access_Data_Subject_to_the_NIH_GDS_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src.nist.gov/publications/detail/sp/800-88/rev-1/final" TargetMode="External"/><Relationship Id="rId11" Type="http://schemas.openxmlformats.org/officeDocument/2006/relationships/hyperlink" Target="https://csrc.nist.gov/publications/detail/sp/800-88/rev-1/final" TargetMode="External"/><Relationship Id="rId5" Type="http://schemas.openxmlformats.org/officeDocument/2006/relationships/hyperlink" Target="mailto:agingresearchbiobank@imsweb.com" TargetMode="External"/><Relationship Id="rId15" Type="http://schemas.openxmlformats.org/officeDocument/2006/relationships/fontTable" Target="fontTable.xml"/><Relationship Id="rId10" Type="http://schemas.openxmlformats.org/officeDocument/2006/relationships/hyperlink" Target="https://csrc.nist.gov/publications/detail/sp/800-88/rev-1/final" TargetMode="External"/><Relationship Id="rId4" Type="http://schemas.openxmlformats.org/officeDocument/2006/relationships/webSettings" Target="webSettings.xml"/><Relationship Id="rId9" Type="http://schemas.openxmlformats.org/officeDocument/2006/relationships/hyperlink" Target="https://csrc.nist.gov/publications/detail/sp/800-88/rev-1/final" TargetMode="External"/><Relationship Id="rId14" Type="http://schemas.openxmlformats.org/officeDocument/2006/relationships/hyperlink" Target="https://uscode.house.gov/view.xhtml?req=(title%3A18%20section%3A1001%20edition%3Aprelim)%20OR%20(granuleid%3AUSC-prelim-title18-section1001)&amp;f=treesort&amp;edition=prelim&amp;num=0&amp;jump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NIDDK CR Certificate of Destruction</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Research Biobank Certificate of Destruction</dc:title>
  <dc:subject>Aging Research Biobank Certificate of Destruction</dc:subject>
  <dc:creator>NIH/NIA</dc:creator>
  <cp:keywords>data, agreement, destruction, expiration</cp:keywords>
  <dc:description/>
  <cp:lastModifiedBy>Hitchcock, Denise (IMS)</cp:lastModifiedBy>
  <cp:revision>5</cp:revision>
  <dcterms:created xsi:type="dcterms:W3CDTF">2025-06-20T15:23:00Z</dcterms:created>
  <dcterms:modified xsi:type="dcterms:W3CDTF">2025-07-22T20:49:00Z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Acrobat PDFMaker 23 for Word</vt:lpwstr>
  </property>
  <property fmtid="{D5CDD505-2E9C-101B-9397-08002B2CF9AE}" pid="4" name="GrammarlyDocumentId">
    <vt:lpwstr>326e1a61077f6413106ef633e92e56ee346382fdaa58cf9455c4f1b78b238614</vt:lpwstr>
  </property>
  <property fmtid="{D5CDD505-2E9C-101B-9397-08002B2CF9AE}" pid="5" name="LastSaved">
    <vt:filetime>2025-06-18T00:00:00Z</vt:filetime>
  </property>
  <property fmtid="{D5CDD505-2E9C-101B-9397-08002B2CF9AE}" pid="6" name="Producer">
    <vt:lpwstr>Adobe PDF Library 23.6.96</vt:lpwstr>
  </property>
  <property fmtid="{D5CDD505-2E9C-101B-9397-08002B2CF9AE}" pid="7" name="SourceModified">
    <vt:lpwstr>D:20230929012119</vt:lpwstr>
  </property>
  <property fmtid="{D5CDD505-2E9C-101B-9397-08002B2CF9AE}" pid="8" name="MSIP_Label_ad1c2075-f2ee-41ae-8029-486c3fee84e8_Enabled">
    <vt:lpwstr>true</vt:lpwstr>
  </property>
  <property fmtid="{D5CDD505-2E9C-101B-9397-08002B2CF9AE}" pid="9" name="MSIP_Label_ad1c2075-f2ee-41ae-8029-486c3fee84e8_SetDate">
    <vt:lpwstr>2025-06-18T19:59:50Z</vt:lpwstr>
  </property>
  <property fmtid="{D5CDD505-2E9C-101B-9397-08002B2CF9AE}" pid="10" name="MSIP_Label_ad1c2075-f2ee-41ae-8029-486c3fee84e8_Method">
    <vt:lpwstr>Standard</vt:lpwstr>
  </property>
  <property fmtid="{D5CDD505-2E9C-101B-9397-08002B2CF9AE}" pid="11" name="MSIP_Label_ad1c2075-f2ee-41ae-8029-486c3fee84e8_Name">
    <vt:lpwstr>Internal</vt:lpwstr>
  </property>
  <property fmtid="{D5CDD505-2E9C-101B-9397-08002B2CF9AE}" pid="12" name="MSIP_Label_ad1c2075-f2ee-41ae-8029-486c3fee84e8_SiteId">
    <vt:lpwstr>132f6d73-87bb-49ae-a226-ee23f9ef7518</vt:lpwstr>
  </property>
  <property fmtid="{D5CDD505-2E9C-101B-9397-08002B2CF9AE}" pid="13" name="MSIP_Label_ad1c2075-f2ee-41ae-8029-486c3fee84e8_ActionId">
    <vt:lpwstr>c15ebb03-0eab-4d2c-8a33-a2f6cda852e9</vt:lpwstr>
  </property>
  <property fmtid="{D5CDD505-2E9C-101B-9397-08002B2CF9AE}" pid="14" name="MSIP_Label_ad1c2075-f2ee-41ae-8029-486c3fee84e8_ContentBits">
    <vt:lpwstr>0</vt:lpwstr>
  </property>
  <property fmtid="{D5CDD505-2E9C-101B-9397-08002B2CF9AE}" pid="15" name="MSIP_Label_ad1c2075-f2ee-41ae-8029-486c3fee84e8_Tag">
    <vt:lpwstr>10, 3, 0, 1</vt:lpwstr>
  </property>
</Properties>
</file>